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E9" w:rsidRPr="004011E9" w:rsidRDefault="004011E9" w:rsidP="004011E9">
      <w:pPr>
        <w:spacing w:after="0" w:line="276" w:lineRule="auto"/>
        <w:ind w:firstLine="567"/>
        <w:contextualSpacing/>
        <w:jc w:val="both"/>
        <w:rPr>
          <w:rFonts w:ascii="GHEA Grapalat" w:hAnsi="GHEA Grapalat" w:cs="Sylfaen"/>
          <w:b/>
          <w:sz w:val="24"/>
          <w:szCs w:val="18"/>
        </w:rPr>
      </w:pPr>
      <w:proofErr w:type="spellStart"/>
      <w:r w:rsidRPr="004011E9">
        <w:rPr>
          <w:rFonts w:ascii="GHEA Grapalat" w:hAnsi="GHEA Grapalat" w:cs="Sylfaen"/>
          <w:b/>
          <w:sz w:val="24"/>
          <w:szCs w:val="18"/>
        </w:rPr>
        <w:t>Հարգելի</w:t>
      </w:r>
      <w:proofErr w:type="spellEnd"/>
      <w:r w:rsidRPr="004011E9">
        <w:rPr>
          <w:rFonts w:ascii="GHEA Grapalat" w:hAnsi="GHEA Grapalat" w:cs="Sylfaen"/>
          <w:b/>
          <w:sz w:val="24"/>
          <w:szCs w:val="18"/>
        </w:rPr>
        <w:t xml:space="preserve"> </w:t>
      </w:r>
      <w:proofErr w:type="spellStart"/>
      <w:r w:rsidRPr="004011E9">
        <w:rPr>
          <w:rFonts w:ascii="GHEA Grapalat" w:hAnsi="GHEA Grapalat" w:cs="Sylfaen"/>
          <w:b/>
          <w:sz w:val="24"/>
          <w:szCs w:val="18"/>
        </w:rPr>
        <w:t>պատվիրատու</w:t>
      </w:r>
      <w:proofErr w:type="spellEnd"/>
    </w:p>
    <w:p w:rsidR="004011E9" w:rsidRPr="004011E9" w:rsidRDefault="004011E9" w:rsidP="004011E9">
      <w:pPr>
        <w:spacing w:after="0"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proofErr w:type="spellStart"/>
      <w:r w:rsidRPr="004011E9">
        <w:rPr>
          <w:rFonts w:ascii="GHEA Grapalat" w:hAnsi="GHEA Grapalat" w:cs="Sylfaen"/>
        </w:rPr>
        <w:t>Ձեր</w:t>
      </w:r>
      <w:proofErr w:type="spellEnd"/>
      <w:r w:rsidRPr="004011E9">
        <w:rPr>
          <w:rFonts w:ascii="GHEA Grapalat" w:hAnsi="GHEA Grapalat" w:cs="Sylfaen"/>
        </w:rPr>
        <w:t xml:space="preserve"> </w:t>
      </w:r>
      <w:proofErr w:type="spellStart"/>
      <w:r w:rsidRPr="004011E9">
        <w:rPr>
          <w:rFonts w:ascii="GHEA Grapalat" w:hAnsi="GHEA Grapalat" w:cs="Sylfaen"/>
        </w:rPr>
        <w:t>կողմից</w:t>
      </w:r>
      <w:proofErr w:type="spellEnd"/>
      <w:r w:rsidRPr="004011E9">
        <w:rPr>
          <w:rFonts w:ascii="GHEA Grapalat" w:hAnsi="GHEA Grapalat" w:cs="Sylfaen"/>
        </w:rPr>
        <w:t xml:space="preserve"> </w:t>
      </w:r>
      <w:proofErr w:type="spellStart"/>
      <w:r w:rsidRPr="004011E9">
        <w:rPr>
          <w:rFonts w:ascii="GHEA Grapalat" w:hAnsi="GHEA Grapalat" w:cs="Sylfaen"/>
        </w:rPr>
        <w:t>հրապարակված</w:t>
      </w:r>
      <w:proofErr w:type="spellEnd"/>
      <w:r w:rsidRPr="004011E9">
        <w:rPr>
          <w:rFonts w:ascii="GHEA Grapalat" w:hAnsi="GHEA Grapalat" w:cs="Sylfaen"/>
        </w:rPr>
        <w:t xml:space="preserve"> </w:t>
      </w:r>
      <w:r w:rsidRPr="004011E9">
        <w:rPr>
          <w:rFonts w:ascii="GHEA Grapalat" w:hAnsi="GHEA Grapalat"/>
          <w:lang w:val="af-ZA"/>
        </w:rPr>
        <w:t xml:space="preserve">ՀՊՄՀ-ԳՀԾՁԲ-24/13 ծածկագրով ընթացակարգի տեխնիկական բնութագրով նախատեսվում է, որ </w:t>
      </w:r>
      <w:r w:rsidRPr="004011E9">
        <w:rPr>
          <w:rFonts w:ascii="GHEA Grapalat" w:hAnsi="GHEA Grapalat"/>
          <w:lang w:val="hy-AM"/>
        </w:rPr>
        <w:t>Հյուրանոցը պետք է ունենա առնվազն 40 անձ տեղավորելու հնարավորություն։ Սենյակները պետք է լինեն հարմարավետ և նախատեսված լինեն 2 մասնակցի համար, 2 առանձին մահճակալներով։ Յուրաքանչյուր սենյակ պետք է ունենա առնվազն 25 քմ մակերես։</w:t>
      </w:r>
    </w:p>
    <w:p w:rsidR="004011E9" w:rsidRPr="0013047A" w:rsidRDefault="004011E9" w:rsidP="0013047A">
      <w:pPr>
        <w:spacing w:after="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13047A">
        <w:rPr>
          <w:rFonts w:ascii="GHEA Grapalat" w:hAnsi="GHEA Grapalat"/>
          <w:lang w:val="hy-AM"/>
        </w:rPr>
        <w:t xml:space="preserve">Մինչդեռ, </w:t>
      </w:r>
      <w:r w:rsidRPr="004011E9">
        <w:rPr>
          <w:rFonts w:ascii="GHEA Grapalat" w:hAnsi="GHEA Grapalat"/>
          <w:lang w:val="hy-AM"/>
        </w:rPr>
        <w:t>ք</w:t>
      </w:r>
      <w:r w:rsidRPr="004011E9">
        <w:rPr>
          <w:rFonts w:ascii="Cambria Math" w:eastAsia="MS Gothic" w:hAnsi="Cambria Math" w:cs="Cambria Math"/>
          <w:lang w:val="hy-AM"/>
        </w:rPr>
        <w:t>․</w:t>
      </w:r>
      <w:r w:rsidRPr="004011E9">
        <w:rPr>
          <w:rFonts w:ascii="GHEA Grapalat" w:hAnsi="GHEA Grapalat" w:cs="GHEA Grapalat"/>
          <w:lang w:val="hy-AM"/>
        </w:rPr>
        <w:t>Երևան</w:t>
      </w:r>
      <w:r w:rsidRPr="004011E9">
        <w:rPr>
          <w:rFonts w:ascii="GHEA Grapalat" w:hAnsi="GHEA Grapalat"/>
          <w:lang w:val="hy-AM"/>
        </w:rPr>
        <w:t xml:space="preserve"> </w:t>
      </w:r>
      <w:r w:rsidRPr="004011E9">
        <w:rPr>
          <w:rFonts w:ascii="GHEA Grapalat" w:hAnsi="GHEA Grapalat" w:cs="GHEA Grapalat"/>
          <w:lang w:val="hy-AM"/>
        </w:rPr>
        <w:t>Ալեք</w:t>
      </w:r>
      <w:r w:rsidRPr="004011E9">
        <w:rPr>
          <w:rFonts w:ascii="GHEA Grapalat" w:hAnsi="GHEA Grapalat"/>
          <w:lang w:val="hy-AM"/>
        </w:rPr>
        <w:t xml:space="preserve"> </w:t>
      </w:r>
      <w:r w:rsidRPr="004011E9">
        <w:rPr>
          <w:rFonts w:ascii="GHEA Grapalat" w:hAnsi="GHEA Grapalat" w:cs="GHEA Grapalat"/>
          <w:lang w:val="hy-AM"/>
        </w:rPr>
        <w:t>Մանուկյան</w:t>
      </w:r>
      <w:r w:rsidRPr="004011E9">
        <w:rPr>
          <w:rFonts w:ascii="GHEA Grapalat" w:hAnsi="GHEA Grapalat"/>
          <w:lang w:val="hy-AM"/>
        </w:rPr>
        <w:t xml:space="preserve"> 13 </w:t>
      </w:r>
      <w:r w:rsidRPr="004011E9">
        <w:rPr>
          <w:rFonts w:ascii="GHEA Grapalat" w:hAnsi="GHEA Grapalat" w:cs="GHEA Grapalat"/>
          <w:lang w:val="hy-AM"/>
        </w:rPr>
        <w:t>հասցեից</w:t>
      </w:r>
      <w:r w:rsidRPr="004011E9">
        <w:rPr>
          <w:rFonts w:ascii="GHEA Grapalat" w:hAnsi="GHEA Grapalat"/>
          <w:lang w:val="hy-AM"/>
        </w:rPr>
        <w:t xml:space="preserve"> </w:t>
      </w:r>
      <w:r w:rsidRPr="004011E9">
        <w:rPr>
          <w:rFonts w:ascii="GHEA Grapalat" w:hAnsi="GHEA Grapalat" w:cs="GHEA Grapalat"/>
          <w:lang w:val="hy-AM"/>
        </w:rPr>
        <w:t>մինչև</w:t>
      </w:r>
      <w:r w:rsidRPr="004011E9">
        <w:rPr>
          <w:rFonts w:ascii="GHEA Grapalat" w:hAnsi="GHEA Grapalat"/>
          <w:lang w:val="hy-AM"/>
        </w:rPr>
        <w:t xml:space="preserve"> 7 </w:t>
      </w:r>
      <w:r w:rsidRPr="004011E9">
        <w:rPr>
          <w:rFonts w:ascii="GHEA Grapalat" w:hAnsi="GHEA Grapalat" w:cs="GHEA Grapalat"/>
          <w:lang w:val="hy-AM"/>
        </w:rPr>
        <w:t>կմ</w:t>
      </w:r>
      <w:r w:rsidRPr="004011E9">
        <w:rPr>
          <w:rFonts w:ascii="GHEA Grapalat" w:hAnsi="GHEA Grapalat"/>
          <w:lang w:val="hy-AM"/>
        </w:rPr>
        <w:t xml:space="preserve"> </w:t>
      </w:r>
      <w:r w:rsidRPr="004011E9">
        <w:rPr>
          <w:rFonts w:ascii="GHEA Grapalat" w:hAnsi="GHEA Grapalat" w:cs="GHEA Grapalat"/>
          <w:lang w:val="hy-AM"/>
        </w:rPr>
        <w:t>շառավղով</w:t>
      </w:r>
      <w:r w:rsidRPr="0013047A">
        <w:rPr>
          <w:rFonts w:ascii="GHEA Grapalat" w:hAnsi="GHEA Grapalat" w:cs="GHEA Grapalat"/>
          <w:lang w:val="hy-AM"/>
        </w:rPr>
        <w:t xml:space="preserve"> գնվող հյուրանոց, որը ունենա 20 սենյակ </w:t>
      </w:r>
      <w:r w:rsidRPr="004011E9">
        <w:rPr>
          <w:rFonts w:ascii="GHEA Grapalat" w:hAnsi="GHEA Grapalat"/>
          <w:lang w:val="hy-AM"/>
        </w:rPr>
        <w:t>առնվազն 25 քմ մակերես</w:t>
      </w:r>
      <w:r w:rsidRPr="0013047A">
        <w:rPr>
          <w:rFonts w:ascii="GHEA Grapalat" w:hAnsi="GHEA Grapalat"/>
          <w:lang w:val="hy-AM"/>
        </w:rPr>
        <w:t>ով, չկա, եթե իհարկե դուք նկատի չեք ունեցել Մարիոթ և նման դասի հյուրանոցային համալիրները, ինչը կհակասի ձեր գնման գնին:</w:t>
      </w:r>
    </w:p>
    <w:p w:rsidR="004011E9" w:rsidRPr="0013047A" w:rsidRDefault="004011E9" w:rsidP="004011E9">
      <w:pPr>
        <w:spacing w:after="0"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13047A">
        <w:rPr>
          <w:rFonts w:ascii="GHEA Grapalat" w:hAnsi="GHEA Grapalat" w:cs="Sylfaen"/>
          <w:lang w:val="hy-AM"/>
        </w:rPr>
        <w:t xml:space="preserve">Ակնհայտ է, որ հրապարակված մրցույթը ԿԳՄՍՆ-ի կողմից հայտարարաված </w:t>
      </w:r>
      <w:r w:rsidRPr="0013047A">
        <w:rPr>
          <w:rFonts w:ascii="GHEA Grapalat" w:hAnsi="GHEA Grapalat"/>
          <w:color w:val="000000" w:themeColor="text1"/>
          <w:lang w:val="hy-AM"/>
        </w:rPr>
        <w:t>ՀՀԿԳՄՍՆԳՀԾՁԲ</w:t>
      </w:r>
      <w:r w:rsidRPr="004011E9">
        <w:rPr>
          <w:rFonts w:ascii="GHEA Grapalat" w:hAnsi="GHEA Grapalat"/>
          <w:color w:val="000000" w:themeColor="text1"/>
          <w:lang w:val="af-ZA"/>
        </w:rPr>
        <w:t>-24/24 ծածկագրով ընթացակարգի Կեցությու բաղադրիչի արտապատվիրակում է, որի տեխնիկական բնութագրով նախատեսվում է հետևյալը, առանց սենյակի մակերեսի նշման:</w:t>
      </w:r>
    </w:p>
    <w:p w:rsidR="004011E9" w:rsidRPr="0013047A" w:rsidRDefault="004011E9" w:rsidP="004011E9">
      <w:pPr>
        <w:spacing w:after="0"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13047A">
        <w:rPr>
          <w:rFonts w:ascii="GHEA Grapalat" w:hAnsi="GHEA Grapalat" w:cs="Sylfaen"/>
          <w:lang w:val="hy-AM"/>
        </w:rPr>
        <w:t>Կեցություն</w:t>
      </w:r>
    </w:p>
    <w:p w:rsidR="004011E9" w:rsidRPr="004011E9" w:rsidRDefault="004011E9" w:rsidP="004011E9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r w:rsidRPr="0013047A">
        <w:rPr>
          <w:rFonts w:ascii="GHEA Grapalat" w:hAnsi="GHEA Grapalat" w:cs="Sylfaen"/>
          <w:sz w:val="22"/>
          <w:szCs w:val="22"/>
          <w:lang w:val="hy-AM"/>
        </w:rPr>
        <w:t>Կացարանը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r w:rsidRPr="0013047A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r w:rsidRPr="0013047A">
        <w:rPr>
          <w:rFonts w:ascii="GHEA Grapalat" w:hAnsi="GHEA Grapalat" w:cs="Sylfaen"/>
          <w:sz w:val="22"/>
          <w:szCs w:val="22"/>
          <w:lang w:val="hy-AM"/>
        </w:rPr>
        <w:t>է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r w:rsidRPr="0013047A">
        <w:rPr>
          <w:rFonts w:ascii="GHEA Grapalat" w:hAnsi="GHEA Grapalat" w:cs="Sylfaen"/>
          <w:sz w:val="22"/>
          <w:szCs w:val="22"/>
          <w:lang w:val="hy-AM"/>
        </w:rPr>
        <w:t>գտնվի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r w:rsidRPr="0013047A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քաղաքում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:  </w:t>
      </w:r>
      <w:r w:rsidRPr="0013047A">
        <w:rPr>
          <w:rFonts w:ascii="GHEA Grapalat" w:hAnsi="GHEA Grapalat" w:cs="Sylfaen"/>
          <w:sz w:val="22"/>
          <w:szCs w:val="22"/>
          <w:lang w:val="hy-AM"/>
        </w:rPr>
        <w:t>Այն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է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ունենա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առնվազն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40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անձ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տեղավորելու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հնարավորություն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: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Սենյակները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է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լինեն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հարմարավետ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և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լինեն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առավելագույնը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3</w:t>
      </w:r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մասնակցի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: </w:t>
      </w:r>
    </w:p>
    <w:p w:rsidR="004011E9" w:rsidRPr="004011E9" w:rsidRDefault="004011E9" w:rsidP="004011E9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proofErr w:type="spellStart"/>
      <w:r w:rsidRPr="004011E9">
        <w:rPr>
          <w:rFonts w:ascii="GHEA Grapalat" w:hAnsi="GHEA Grapalat" w:cs="Sylfaen"/>
          <w:sz w:val="22"/>
          <w:szCs w:val="22"/>
        </w:rPr>
        <w:t>Սենյակներում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է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լինեն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սառնարան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սանհանգույց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լողարան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օդորակիչ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և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անլար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համացանցի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հնարավորություն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Սենյակները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է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ապահովված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լինեն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շուրջօրյա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սառը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և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տաք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ջրով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>:</w:t>
      </w:r>
    </w:p>
    <w:p w:rsidR="00D63279" w:rsidRPr="0013047A" w:rsidRDefault="004011E9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2"/>
          <w:szCs w:val="22"/>
        </w:rPr>
      </w:pPr>
      <w:proofErr w:type="spellStart"/>
      <w:r w:rsidRPr="004011E9">
        <w:rPr>
          <w:rFonts w:ascii="GHEA Grapalat" w:hAnsi="GHEA Grapalat" w:cs="Sylfaen"/>
          <w:sz w:val="22"/>
          <w:szCs w:val="22"/>
        </w:rPr>
        <w:t>Կացարանի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վերաբերյալ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տեղեկատվությունը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Պատվիրատուին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ներկայացվում</w:t>
      </w:r>
      <w:proofErr w:type="spellEnd"/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r w:rsidRPr="004011E9">
        <w:rPr>
          <w:rFonts w:ascii="GHEA Grapalat" w:hAnsi="GHEA Grapalat" w:cs="Sylfaen"/>
          <w:sz w:val="22"/>
          <w:szCs w:val="22"/>
        </w:rPr>
        <w:t>է</w:t>
      </w:r>
      <w:r w:rsidRPr="004011E9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Times Armenian"/>
          <w:sz w:val="22"/>
          <w:szCs w:val="22"/>
        </w:rPr>
        <w:t>Կ</w:t>
      </w:r>
      <w:r w:rsidRPr="004011E9">
        <w:rPr>
          <w:rFonts w:ascii="GHEA Grapalat" w:hAnsi="GHEA Grapalat"/>
          <w:sz w:val="22"/>
          <w:szCs w:val="22"/>
          <w:lang w:val="af-ZA"/>
        </w:rPr>
        <w:t>ազմակերպության</w:t>
      </w:r>
      <w:proofErr w:type="spellEnd"/>
      <w:r w:rsidRPr="004011E9">
        <w:rPr>
          <w:rFonts w:ascii="GHEA Grapalat" w:hAnsi="GHEA Grapalat"/>
          <w:sz w:val="22"/>
          <w:szCs w:val="22"/>
          <w:lang w:val="af-ZA"/>
        </w:rPr>
        <w:t xml:space="preserve"> կողմից ծրագրի մեկնարկից 20 աշխատանքային օր առաջ </w:t>
      </w:r>
      <w:r w:rsidRPr="004011E9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4011E9">
        <w:rPr>
          <w:rFonts w:ascii="GHEA Grapalat" w:hAnsi="GHEA Grapalat"/>
          <w:sz w:val="22"/>
          <w:szCs w:val="22"/>
        </w:rPr>
        <w:t>Կացարանի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մասին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տեղեկությունները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ներառվում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են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ուսուցչին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տրվող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ուղեցույցում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4011E9">
        <w:rPr>
          <w:rFonts w:ascii="GHEA Grapalat" w:hAnsi="GHEA Grapalat"/>
          <w:sz w:val="22"/>
          <w:szCs w:val="22"/>
        </w:rPr>
        <w:t>տեղեկատվական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փաթեթում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) և </w:t>
      </w:r>
      <w:proofErr w:type="spellStart"/>
      <w:r w:rsidRPr="004011E9">
        <w:rPr>
          <w:rFonts w:ascii="GHEA Grapalat" w:hAnsi="GHEA Grapalat"/>
          <w:sz w:val="22"/>
          <w:szCs w:val="22"/>
        </w:rPr>
        <w:t>տրամադրվում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են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մասնակցին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Պատվիրատու</w:t>
      </w:r>
      <w:r w:rsidRPr="004011E9">
        <w:rPr>
          <w:rFonts w:ascii="GHEA Grapalat" w:hAnsi="GHEA Grapalat"/>
          <w:sz w:val="22"/>
          <w:szCs w:val="22"/>
          <w:lang w:val="ru-RU"/>
        </w:rPr>
        <w:t>ի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կողմից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անվանացանկը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ստանալուց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/>
          <w:sz w:val="22"/>
          <w:szCs w:val="22"/>
        </w:rPr>
        <w:t>հետո</w:t>
      </w:r>
      <w:proofErr w:type="spellEnd"/>
      <w:r w:rsidRPr="004011E9">
        <w:rPr>
          <w:rFonts w:ascii="GHEA Grapalat" w:hAnsi="GHEA Grapalat"/>
          <w:sz w:val="22"/>
          <w:szCs w:val="22"/>
        </w:rPr>
        <w:t xml:space="preserve"> 2-օրյա </w:t>
      </w:r>
      <w:proofErr w:type="spellStart"/>
      <w:r w:rsidRPr="004011E9">
        <w:rPr>
          <w:rFonts w:ascii="GHEA Grapalat" w:hAnsi="GHEA Grapalat"/>
          <w:sz w:val="22"/>
          <w:szCs w:val="22"/>
        </w:rPr>
        <w:t>ժամկետում</w:t>
      </w:r>
      <w:proofErr w:type="spellEnd"/>
      <w:r w:rsidRPr="004011E9">
        <w:rPr>
          <w:rFonts w:ascii="GHEA Grapalat" w:hAnsi="GHEA Grapalat"/>
          <w:sz w:val="22"/>
          <w:szCs w:val="22"/>
        </w:rPr>
        <w:t>:</w:t>
      </w:r>
    </w:p>
    <w:p w:rsidR="004011E9" w:rsidRDefault="004011E9" w:rsidP="004011E9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4011E9">
        <w:rPr>
          <w:rFonts w:ascii="GHEA Grapalat" w:hAnsi="GHEA Grapalat" w:cs="Sylfaen"/>
          <w:sz w:val="22"/>
          <w:szCs w:val="22"/>
        </w:rPr>
        <w:t>Այսպիսով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խնդրում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եմ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պարզաբանել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հարցը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կատարել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հրավերի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փոփոխություն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չխոչնդոտելով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մեր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մասնակցելու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011E9">
        <w:rPr>
          <w:rFonts w:ascii="GHEA Grapalat" w:hAnsi="GHEA Grapalat" w:cs="Sylfaen"/>
          <w:sz w:val="22"/>
          <w:szCs w:val="22"/>
        </w:rPr>
        <w:t>իրավունքը</w:t>
      </w:r>
      <w:proofErr w:type="spellEnd"/>
      <w:r w:rsidRPr="004011E9">
        <w:rPr>
          <w:rFonts w:ascii="GHEA Grapalat" w:hAnsi="GHEA Grapalat" w:cs="Sylfaen"/>
          <w:sz w:val="22"/>
          <w:szCs w:val="22"/>
        </w:rPr>
        <w:t>:</w:t>
      </w:r>
    </w:p>
    <w:p w:rsidR="0013047A" w:rsidRDefault="0013047A" w:rsidP="004011E9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</w:rPr>
      </w:pPr>
    </w:p>
    <w:p w:rsidR="0013047A" w:rsidRPr="001C09BC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1C09BC">
        <w:rPr>
          <w:rFonts w:ascii="GHEA Grapalat" w:hAnsi="GHEA Grapalat"/>
          <w:b/>
          <w:lang w:val="hy-AM"/>
        </w:rPr>
        <w:t>Հարգելի մասնակից,</w:t>
      </w:r>
      <w:bookmarkStart w:id="0" w:name="_GoBack"/>
      <w:bookmarkEnd w:id="0"/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E65FE">
        <w:rPr>
          <w:rFonts w:ascii="GHEA Grapalat" w:hAnsi="GHEA Grapalat"/>
          <w:lang w:val="hy-AM"/>
        </w:rPr>
        <w:t xml:space="preserve">Հայտնում եմ Ձեզ, որ «Խաչատուր Աբովյանի անվան հայկական պետական մանկավարժական համալսարան» հիմնադրամի կողմից հայտարարված ՀՊՄՀ-ԳՀԾՁԲ-24/13 ծածկագրով </w:t>
      </w:r>
      <w:r>
        <w:rPr>
          <w:rFonts w:ascii="GHEA Grapalat" w:hAnsi="GHEA Grapalat"/>
          <w:lang w:val="hy-AM"/>
        </w:rPr>
        <w:t>մրցույթով նախատեսված տեխնիկական բնութագրերը կազմվել են պատասխանատու ստորաբաժանման կողմից</w:t>
      </w:r>
      <w:r w:rsidRPr="004E65FE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հաշվի առնելով մասնակիցների 27 օրյա բնակության մինիմալ հարմարություններ, չխախտելով հավասար հնարավորություններ մասնակիցների համար: Հավաստիացնում եմ Ձեզ, </w:t>
      </w:r>
      <w:r>
        <w:rPr>
          <w:rFonts w:ascii="GHEA Grapalat" w:hAnsi="GHEA Grapalat"/>
          <w:lang w:val="hy-AM"/>
        </w:rPr>
        <w:lastRenderedPageBreak/>
        <w:t xml:space="preserve">որ </w:t>
      </w:r>
      <w:r w:rsidRPr="00F306E6">
        <w:rPr>
          <w:rFonts w:ascii="GHEA Grapalat" w:hAnsi="GHEA Grapalat"/>
          <w:lang w:val="hy-AM"/>
        </w:rPr>
        <w:t>ք</w:t>
      </w:r>
      <w:r w:rsidRPr="00F306E6">
        <w:rPr>
          <w:rFonts w:ascii="MS Mincho" w:eastAsia="MS Mincho" w:hAnsi="MS Mincho" w:cs="MS Mincho" w:hint="eastAsia"/>
          <w:lang w:val="hy-AM"/>
        </w:rPr>
        <w:t>․</w:t>
      </w:r>
      <w:r w:rsidRPr="00F306E6">
        <w:rPr>
          <w:rFonts w:ascii="GHEA Grapalat" w:hAnsi="GHEA Grapalat" w:cs="GHEA Grapalat"/>
          <w:lang w:val="hy-AM"/>
        </w:rPr>
        <w:t>Երևան</w:t>
      </w:r>
      <w:r w:rsidRPr="00F306E6">
        <w:rPr>
          <w:rFonts w:ascii="GHEA Grapalat" w:hAnsi="GHEA Grapalat"/>
          <w:lang w:val="hy-AM"/>
        </w:rPr>
        <w:t xml:space="preserve"> </w:t>
      </w:r>
      <w:r w:rsidRPr="00F306E6">
        <w:rPr>
          <w:rFonts w:ascii="GHEA Grapalat" w:hAnsi="GHEA Grapalat" w:cs="GHEA Grapalat"/>
          <w:lang w:val="hy-AM"/>
        </w:rPr>
        <w:t>Ալեք</w:t>
      </w:r>
      <w:r w:rsidRPr="00F306E6">
        <w:rPr>
          <w:rFonts w:ascii="GHEA Grapalat" w:hAnsi="GHEA Grapalat"/>
          <w:lang w:val="hy-AM"/>
        </w:rPr>
        <w:t xml:space="preserve"> </w:t>
      </w:r>
      <w:r w:rsidRPr="00F306E6">
        <w:rPr>
          <w:rFonts w:ascii="GHEA Grapalat" w:hAnsi="GHEA Grapalat" w:cs="GHEA Grapalat"/>
          <w:lang w:val="hy-AM"/>
        </w:rPr>
        <w:t>Մանուկյան</w:t>
      </w:r>
      <w:r w:rsidRPr="00F306E6">
        <w:rPr>
          <w:rFonts w:ascii="GHEA Grapalat" w:hAnsi="GHEA Grapalat"/>
          <w:lang w:val="hy-AM"/>
        </w:rPr>
        <w:t xml:space="preserve"> 13 </w:t>
      </w:r>
      <w:r w:rsidRPr="00F306E6">
        <w:rPr>
          <w:rFonts w:ascii="GHEA Grapalat" w:hAnsi="GHEA Grapalat" w:cs="GHEA Grapalat"/>
          <w:lang w:val="hy-AM"/>
        </w:rPr>
        <w:t>հասցեից</w:t>
      </w:r>
      <w:r w:rsidRPr="00F306E6">
        <w:rPr>
          <w:rFonts w:ascii="GHEA Grapalat" w:hAnsi="GHEA Grapalat"/>
          <w:lang w:val="hy-AM"/>
        </w:rPr>
        <w:t xml:space="preserve"> </w:t>
      </w:r>
      <w:r w:rsidRPr="00F306E6">
        <w:rPr>
          <w:rFonts w:ascii="GHEA Grapalat" w:hAnsi="GHEA Grapalat" w:cs="GHEA Grapalat"/>
          <w:lang w:val="hy-AM"/>
        </w:rPr>
        <w:t>մինչև</w:t>
      </w:r>
      <w:r w:rsidRPr="00F306E6">
        <w:rPr>
          <w:rFonts w:ascii="GHEA Grapalat" w:hAnsi="GHEA Grapalat"/>
          <w:lang w:val="hy-AM"/>
        </w:rPr>
        <w:t xml:space="preserve"> 7 </w:t>
      </w:r>
      <w:r w:rsidRPr="00F306E6">
        <w:rPr>
          <w:rFonts w:ascii="GHEA Grapalat" w:hAnsi="GHEA Grapalat" w:cs="GHEA Grapalat"/>
          <w:lang w:val="hy-AM"/>
        </w:rPr>
        <w:t>կմ</w:t>
      </w:r>
      <w:r w:rsidRPr="00F306E6">
        <w:rPr>
          <w:rFonts w:ascii="GHEA Grapalat" w:hAnsi="GHEA Grapalat"/>
          <w:lang w:val="hy-AM"/>
        </w:rPr>
        <w:t xml:space="preserve"> </w:t>
      </w:r>
      <w:r w:rsidRPr="00F306E6">
        <w:rPr>
          <w:rFonts w:ascii="GHEA Grapalat" w:hAnsi="GHEA Grapalat" w:cs="GHEA Grapalat"/>
          <w:lang w:val="hy-AM"/>
        </w:rPr>
        <w:t>շառավղով գտնվող հյուրանոց, որ</w:t>
      </w:r>
      <w:r w:rsidRPr="00F14830">
        <w:rPr>
          <w:rFonts w:ascii="GHEA Grapalat" w:hAnsi="GHEA Grapalat" w:cs="GHEA Grapalat"/>
          <w:lang w:val="hy-AM"/>
        </w:rPr>
        <w:t>ն</w:t>
      </w:r>
      <w:r w:rsidRPr="00F306E6">
        <w:rPr>
          <w:rFonts w:ascii="GHEA Grapalat" w:hAnsi="GHEA Grapalat" w:cs="GHEA Grapalat"/>
          <w:lang w:val="hy-AM"/>
        </w:rPr>
        <w:t xml:space="preserve"> ունենա </w:t>
      </w:r>
      <w:r>
        <w:rPr>
          <w:rFonts w:ascii="GHEA Grapalat" w:hAnsi="GHEA Grapalat" w:cs="GHEA Grapalat"/>
          <w:lang w:val="hy-AM"/>
        </w:rPr>
        <w:t>երկտեղանոց համարներ առնվազն</w:t>
      </w:r>
      <w:r w:rsidRPr="00F306E6">
        <w:rPr>
          <w:rFonts w:ascii="GHEA Grapalat" w:hAnsi="GHEA Grapalat"/>
          <w:lang w:val="hy-AM"/>
        </w:rPr>
        <w:t xml:space="preserve"> 25 քմ մակերեսով</w:t>
      </w:r>
      <w:r>
        <w:rPr>
          <w:rFonts w:ascii="GHEA Grapalat" w:hAnsi="GHEA Grapalat"/>
          <w:lang w:val="hy-AM"/>
        </w:rPr>
        <w:t xml:space="preserve">  կան` ըստ ՊՍ-ի կատարած բանավոր հարցումների, և էլ. հարթակով իրականացված ուսումնասիրությունների: Սակայն, ուզում եմ Ձեր ուշադրությունը սևեռել </w:t>
      </w:r>
      <w:r w:rsidRPr="001B4733">
        <w:rPr>
          <w:rFonts w:ascii="GHEA Grapalat" w:hAnsi="GHEA Grapalat"/>
          <w:lang w:val="hy-AM"/>
        </w:rPr>
        <w:t>տեխ</w:t>
      </w:r>
      <w:r w:rsidRPr="004E65FE">
        <w:rPr>
          <w:rFonts w:ascii="GHEA Grapalat" w:hAnsi="GHEA Grapalat"/>
          <w:lang w:val="hy-AM"/>
        </w:rPr>
        <w:t>նիկական</w:t>
      </w:r>
      <w:r w:rsidRPr="001B4733">
        <w:rPr>
          <w:rFonts w:ascii="GHEA Grapalat" w:hAnsi="GHEA Grapalat"/>
          <w:lang w:val="hy-AM"/>
        </w:rPr>
        <w:t xml:space="preserve"> բ</w:t>
      </w:r>
      <w:r w:rsidRPr="005179DC">
        <w:rPr>
          <w:rFonts w:ascii="GHEA Grapalat" w:hAnsi="GHEA Grapalat"/>
          <w:lang w:val="hy-AM"/>
        </w:rPr>
        <w:t xml:space="preserve">նութագում  գրված </w:t>
      </w:r>
      <w:r w:rsidRPr="001B4733">
        <w:rPr>
          <w:rFonts w:ascii="GHEA Grapalat" w:hAnsi="GHEA Grapalat"/>
          <w:lang w:val="hy-AM"/>
        </w:rPr>
        <w:t>&lt;&lt;ԱՌՆՎԱԶՆ&gt;&gt;</w:t>
      </w:r>
      <w:r w:rsidRPr="005179DC">
        <w:rPr>
          <w:rFonts w:ascii="GHEA Grapalat" w:hAnsi="GHEA Grapalat"/>
          <w:lang w:val="hy-AM"/>
        </w:rPr>
        <w:t xml:space="preserve"> բառի վրա, և, բնավ պարտադիր չէ, որ մասնակիցը առաջարկի միայն ստանդարտ երկտեղանոց համարներ, քանի որ ավելի լավ պայմանների առաջարկներ կարող են ընդունվել: Ինչ վերաբերվում է նախահաշվային ցածր գնի համեմատականը լավագույն հյուրանոցային պայմաններին /ինչպես նշել էիք </w:t>
      </w:r>
      <w:r w:rsidRPr="00F306E6">
        <w:rPr>
          <w:rFonts w:ascii="GHEA Grapalat" w:hAnsi="GHEA Grapalat"/>
          <w:lang w:val="hy-AM"/>
        </w:rPr>
        <w:t>Մարիոթ և նմա</w:t>
      </w:r>
      <w:r>
        <w:rPr>
          <w:rFonts w:ascii="GHEA Grapalat" w:hAnsi="GHEA Grapalat"/>
          <w:lang w:val="hy-AM"/>
        </w:rPr>
        <w:t>ն դասի հյուրանոցային համալիրներ</w:t>
      </w:r>
      <w:r w:rsidRPr="005179DC">
        <w:rPr>
          <w:rFonts w:ascii="GHEA Grapalat" w:hAnsi="GHEA Grapalat"/>
          <w:lang w:val="hy-AM"/>
        </w:rPr>
        <w:t>/, ինչու ոչ</w:t>
      </w:r>
      <w:r w:rsidRPr="00F14830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F14830">
        <w:rPr>
          <w:rFonts w:ascii="GHEA Grapalat" w:hAnsi="GHEA Grapalat"/>
          <w:lang w:val="hy-AM"/>
        </w:rPr>
        <w:t>ուրախ կլինենք համագործակցել շուկայում առաջատար ընկերությունների հետ: Իսկ նախահաշվային գնի գերազանցման, կամ</w:t>
      </w:r>
      <w:r w:rsidRPr="004E65FE">
        <w:rPr>
          <w:rFonts w:ascii="GHEA Grapalat" w:hAnsi="GHEA Grapalat"/>
          <w:lang w:val="hy-AM"/>
        </w:rPr>
        <w:t>,</w:t>
      </w:r>
      <w:r w:rsidRPr="00F14830">
        <w:rPr>
          <w:rFonts w:ascii="GHEA Grapalat" w:hAnsi="GHEA Grapalat"/>
          <w:lang w:val="hy-AM"/>
        </w:rPr>
        <w:t xml:space="preserve"> </w:t>
      </w:r>
      <w:r w:rsidRPr="004E65FE">
        <w:rPr>
          <w:rFonts w:ascii="GHEA Grapalat" w:hAnsi="GHEA Grapalat"/>
          <w:lang w:val="hy-AM"/>
        </w:rPr>
        <w:t>Օրենքով սահմանված այլ</w:t>
      </w:r>
      <w:r w:rsidRPr="00F14830">
        <w:rPr>
          <w:rFonts w:ascii="GHEA Grapalat" w:hAnsi="GHEA Grapalat"/>
          <w:lang w:val="hy-AM"/>
        </w:rPr>
        <w:t xml:space="preserve"> </w:t>
      </w:r>
      <w:r w:rsidRPr="004E65FE">
        <w:rPr>
          <w:rFonts w:ascii="GHEA Grapalat" w:hAnsi="GHEA Grapalat"/>
          <w:lang w:val="hy-AM"/>
        </w:rPr>
        <w:t xml:space="preserve">խախտումների </w:t>
      </w:r>
      <w:r w:rsidRPr="00F14830">
        <w:rPr>
          <w:rFonts w:ascii="GHEA Grapalat" w:hAnsi="GHEA Grapalat"/>
          <w:lang w:val="hy-AM"/>
        </w:rPr>
        <w:t>դեպքում</w:t>
      </w:r>
      <w:r w:rsidRPr="004E65FE">
        <w:rPr>
          <w:rFonts w:ascii="GHEA Grapalat" w:hAnsi="GHEA Grapalat"/>
          <w:lang w:val="hy-AM"/>
        </w:rPr>
        <w:t xml:space="preserve">, որը կհանգեցնի </w:t>
      </w:r>
      <w:r w:rsidRPr="005179DC">
        <w:rPr>
          <w:rFonts w:ascii="GHEA Grapalat" w:hAnsi="GHEA Grapalat"/>
          <w:lang w:val="hy-AM"/>
        </w:rPr>
        <w:t>ընթացակարգի չկայացման</w:t>
      </w:r>
      <w:r w:rsidRPr="004E65FE">
        <w:rPr>
          <w:rFonts w:ascii="GHEA Grapalat" w:hAnsi="GHEA Grapalat"/>
          <w:lang w:val="hy-AM"/>
        </w:rPr>
        <w:t>ը, կհայտարարվի նոր</w:t>
      </w:r>
      <w:r w:rsidRPr="005179DC">
        <w:rPr>
          <w:rFonts w:ascii="GHEA Grapalat" w:hAnsi="GHEA Grapalat"/>
          <w:lang w:val="hy-AM"/>
        </w:rPr>
        <w:t xml:space="preserve"> մրցույթ</w:t>
      </w:r>
      <w:r w:rsidRPr="004E65FE">
        <w:rPr>
          <w:rFonts w:ascii="GHEA Grapalat" w:hAnsi="GHEA Grapalat"/>
          <w:lang w:val="hy-AM"/>
        </w:rPr>
        <w:t>:</w:t>
      </w:r>
      <w:r w:rsidRPr="005179DC">
        <w:rPr>
          <w:rFonts w:ascii="GHEA Grapalat" w:hAnsi="GHEA Grapalat"/>
          <w:lang w:val="hy-AM"/>
        </w:rPr>
        <w:t xml:space="preserve"> </w:t>
      </w:r>
    </w:p>
    <w:p w:rsidR="0013047A" w:rsidRPr="004E65FE" w:rsidRDefault="0013047A" w:rsidP="0013047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6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Եվս մեկ անգամ հայտնում ենք մեր երախտագիտությունը</w:t>
      </w:r>
      <w:r w:rsidRPr="001304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4E6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ցուցաբերած ուշադրության համար և հավաստիացնում, որ մենք բաց ենք ՀՀ օրենսդրությամբ սահմանված ցանկացած համագործակցության համար և ուրախ կլինենք տեսնել Ձեր ընկերությունը մեր կողմից պատվիրակվող մրցույթներում։ </w:t>
      </w: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3047A">
        <w:rPr>
          <w:rFonts w:ascii="GHEA Grapalat" w:hAnsi="GHEA Grapalat" w:cs="Sylfaen"/>
          <w:sz w:val="22"/>
          <w:szCs w:val="22"/>
          <w:lang w:val="hy-AM"/>
        </w:rPr>
        <w:t xml:space="preserve">Հարգանքով՝ </w:t>
      </w: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047A" w:rsidRPr="0013047A" w:rsidRDefault="0013047A" w:rsidP="0013047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B43ED">
        <w:rPr>
          <w:rFonts w:ascii="GHEA Grapalat" w:hAnsi="GHEA Grapalat"/>
          <w:lang w:val="hy-AM"/>
        </w:rPr>
        <w:t>«Խաչատուր Աբովյանի անվան հայկական պետական մանկավարժական համալսարան» հիմնադրամի</w:t>
      </w:r>
      <w:r w:rsidRPr="0013047A">
        <w:rPr>
          <w:rFonts w:ascii="GHEA Grapalat" w:hAnsi="GHEA Grapalat"/>
          <w:lang w:val="hy-AM"/>
        </w:rPr>
        <w:t xml:space="preserve"> </w:t>
      </w:r>
      <w:r w:rsidRPr="001B43ED">
        <w:rPr>
          <w:rFonts w:ascii="GHEA Grapalat" w:hAnsi="GHEA Grapalat"/>
          <w:lang w:val="hy-AM"/>
        </w:rPr>
        <w:t>ՀՊՄՀ-ԳՀԾՁԲ-24/13 ծածկագրով</w:t>
      </w:r>
      <w:r w:rsidRPr="0013047A">
        <w:rPr>
          <w:rFonts w:ascii="GHEA Grapalat" w:hAnsi="GHEA Grapalat"/>
          <w:lang w:val="hy-AM"/>
        </w:rPr>
        <w:t xml:space="preserve"> պատասխանատու ստորաբաժանում</w:t>
      </w:r>
    </w:p>
    <w:p w:rsidR="0013047A" w:rsidRPr="0013047A" w:rsidRDefault="0013047A" w:rsidP="004011E9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sectPr w:rsidR="0013047A" w:rsidRPr="0013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F2C"/>
    <w:multiLevelType w:val="hybridMultilevel"/>
    <w:tmpl w:val="496045C0"/>
    <w:lvl w:ilvl="0" w:tplc="53DC9F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9"/>
    <w:rsid w:val="0013047A"/>
    <w:rsid w:val="001C09BC"/>
    <w:rsid w:val="004011E9"/>
    <w:rsid w:val="00D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2081"/>
  <w15:chartTrackingRefBased/>
  <w15:docId w15:val="{920BE31B-50FF-48CC-A9D9-DD4EC0A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4011E9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qFormat/>
    <w:locked/>
    <w:rsid w:val="004011E9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Արեգ Մկրտչյան</dc:creator>
  <cp:keywords/>
  <dc:description/>
  <cp:lastModifiedBy>User</cp:lastModifiedBy>
  <cp:revision>3</cp:revision>
  <dcterms:created xsi:type="dcterms:W3CDTF">2024-05-24T05:34:00Z</dcterms:created>
  <dcterms:modified xsi:type="dcterms:W3CDTF">2024-05-24T09:23:00Z</dcterms:modified>
</cp:coreProperties>
</file>